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5975" w14:textId="284EE62A" w:rsidR="006D3F1A" w:rsidRPr="00C91FA2" w:rsidRDefault="006D3F1A" w:rsidP="006D3F1A">
      <w:pPr>
        <w:rPr>
          <w:rFonts w:ascii="Calibri" w:hAnsi="Calibri" w:cs="Calibri"/>
        </w:rPr>
      </w:pPr>
      <w:r w:rsidRPr="00C91FA2">
        <w:rPr>
          <w:rFonts w:ascii="Calibri" w:hAnsi="Calibri" w:cs="Calibri"/>
          <w:noProof/>
        </w:rPr>
        <w:drawing>
          <wp:inline distT="0" distB="0" distL="0" distR="0" wp14:anchorId="7BAD4B50" wp14:editId="5F9D771A">
            <wp:extent cx="3451053" cy="901700"/>
            <wp:effectExtent l="0" t="0" r="3810" b="0"/>
            <wp:docPr id="1502002389" name="Picture 2" descr="A blue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002389" name="Picture 2" descr="A blue and white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084" cy="94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EDB62" w14:textId="037B6E17" w:rsidR="006D3F1A" w:rsidRPr="00191839" w:rsidRDefault="00496365" w:rsidP="006D3F1A">
      <w:pPr>
        <w:rPr>
          <w:rFonts w:ascii="Calibri" w:hAnsi="Calibri" w:cs="Calibri"/>
          <w:sz w:val="28"/>
          <w:szCs w:val="28"/>
        </w:rPr>
      </w:pPr>
      <w:r w:rsidRPr="00191839">
        <w:rPr>
          <w:rFonts w:ascii="Calibri" w:hAnsi="Calibri" w:cs="Calibri"/>
          <w:b/>
          <w:bCs/>
          <w:color w:val="0070C0"/>
          <w:sz w:val="28"/>
          <w:szCs w:val="28"/>
        </w:rPr>
        <w:t>E</w:t>
      </w:r>
      <w:r w:rsidR="00343A26">
        <w:rPr>
          <w:rFonts w:ascii="Calibri" w:hAnsi="Calibri" w:cs="Calibri"/>
          <w:b/>
          <w:bCs/>
          <w:color w:val="0070C0"/>
          <w:sz w:val="28"/>
          <w:szCs w:val="28"/>
        </w:rPr>
        <w:t>lection Da</w:t>
      </w:r>
      <w:r w:rsidR="004C7545">
        <w:rPr>
          <w:rFonts w:ascii="Calibri" w:hAnsi="Calibri" w:cs="Calibri"/>
          <w:b/>
          <w:bCs/>
          <w:color w:val="0070C0"/>
          <w:sz w:val="28"/>
          <w:szCs w:val="28"/>
        </w:rPr>
        <w:t>te:</w:t>
      </w:r>
      <w:r w:rsidRPr="0019183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6D3F1A" w:rsidRPr="00191839">
        <w:rPr>
          <w:rFonts w:ascii="Calibri" w:hAnsi="Calibri" w:cs="Calibri"/>
          <w:b/>
          <w:bCs/>
          <w:sz w:val="28"/>
          <w:szCs w:val="28"/>
        </w:rPr>
        <w:t>Tuesday, February 27,</w:t>
      </w:r>
      <w:r w:rsidR="009D49E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43A26">
        <w:rPr>
          <w:rFonts w:ascii="Calibri" w:hAnsi="Calibri" w:cs="Calibri"/>
          <w:b/>
          <w:bCs/>
          <w:sz w:val="28"/>
          <w:szCs w:val="28"/>
        </w:rPr>
        <w:t>2024</w:t>
      </w:r>
      <w:r w:rsidR="009D49E6">
        <w:rPr>
          <w:rFonts w:ascii="Calibri" w:hAnsi="Calibri" w:cs="Calibri"/>
          <w:b/>
          <w:bCs/>
          <w:sz w:val="28"/>
          <w:szCs w:val="28"/>
        </w:rPr>
        <w:tab/>
      </w:r>
      <w:r w:rsidR="00ED3887" w:rsidRPr="0019183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6D3F1A" w:rsidRPr="00191839">
        <w:rPr>
          <w:rFonts w:ascii="Calibri" w:hAnsi="Calibri" w:cs="Calibri"/>
          <w:b/>
          <w:bCs/>
          <w:color w:val="0070C0"/>
          <w:sz w:val="28"/>
          <w:szCs w:val="28"/>
        </w:rPr>
        <w:t xml:space="preserve">Early Voting:  </w:t>
      </w:r>
      <w:r w:rsidR="006D3F1A" w:rsidRPr="00191839">
        <w:rPr>
          <w:rFonts w:ascii="Calibri" w:hAnsi="Calibri" w:cs="Calibri"/>
          <w:b/>
          <w:bCs/>
          <w:sz w:val="28"/>
          <w:szCs w:val="28"/>
        </w:rPr>
        <w:t>February 17-25, 2024</w:t>
      </w:r>
    </w:p>
    <w:p w14:paraId="4BC31E6F" w14:textId="1F58632C" w:rsidR="006D3F1A" w:rsidRPr="00191839" w:rsidRDefault="006D3F1A" w:rsidP="006D3F1A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191839">
        <w:rPr>
          <w:rFonts w:ascii="Calibri" w:hAnsi="Calibri" w:cs="Calibri"/>
          <w:b/>
          <w:bCs/>
        </w:rPr>
        <w:t>Presidential Primary</w:t>
      </w:r>
      <w:r w:rsidR="00A11564">
        <w:rPr>
          <w:rFonts w:ascii="Calibri" w:hAnsi="Calibri" w:cs="Calibri"/>
          <w:b/>
          <w:bCs/>
        </w:rPr>
        <w:t xml:space="preserve"> </w:t>
      </w:r>
    </w:p>
    <w:p w14:paraId="17736E61" w14:textId="77777777" w:rsidR="006D3F1A" w:rsidRPr="00191839" w:rsidRDefault="006D3F1A" w:rsidP="006D3F1A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191839">
        <w:rPr>
          <w:rFonts w:ascii="Calibri" w:hAnsi="Calibri" w:cs="Calibri"/>
          <w:b/>
          <w:bCs/>
        </w:rPr>
        <w:t>Isabella County Operating Millage Proposal for general services</w:t>
      </w:r>
    </w:p>
    <w:p w14:paraId="35110E08" w14:textId="09C3A54A" w:rsidR="006D3F1A" w:rsidRPr="00191839" w:rsidRDefault="006D3F1A" w:rsidP="00813E62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191839">
        <w:rPr>
          <w:rFonts w:ascii="Calibri" w:hAnsi="Calibri" w:cs="Calibri"/>
        </w:rPr>
        <w:t xml:space="preserve">mills for 6 years, </w:t>
      </w:r>
      <w:r w:rsidR="00ED3887" w:rsidRPr="00191839">
        <w:rPr>
          <w:rFonts w:ascii="Calibri" w:hAnsi="Calibri" w:cs="Calibri"/>
        </w:rPr>
        <w:t>View</w:t>
      </w:r>
      <w:r w:rsidRPr="00191839">
        <w:rPr>
          <w:rFonts w:ascii="Calibri" w:hAnsi="Calibri" w:cs="Calibri"/>
        </w:rPr>
        <w:t xml:space="preserve"> </w:t>
      </w:r>
      <w:hyperlink r:id="rId6" w:history="1">
        <w:r w:rsidRPr="00191839">
          <w:rPr>
            <w:rStyle w:val="Hyperlink"/>
            <w:rFonts w:ascii="Calibri" w:hAnsi="Calibri" w:cs="Calibri"/>
          </w:rPr>
          <w:t>https://www.isabellacounty.org/millage-proposal/</w:t>
        </w:r>
      </w:hyperlink>
    </w:p>
    <w:p w14:paraId="1CE27FC9" w14:textId="77777777" w:rsidR="00813E62" w:rsidRPr="00191839" w:rsidRDefault="006D3F1A" w:rsidP="00813E6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191839">
        <w:rPr>
          <w:rFonts w:ascii="Calibri" w:hAnsi="Calibri" w:cs="Calibri"/>
          <w:b/>
          <w:bCs/>
        </w:rPr>
        <w:t xml:space="preserve">Community Aquatic Center Bond Proposal </w:t>
      </w:r>
    </w:p>
    <w:p w14:paraId="6A540778" w14:textId="2CFD022A" w:rsidR="006D3F1A" w:rsidRPr="00191839" w:rsidRDefault="006D3F1A" w:rsidP="00813E62">
      <w:pPr>
        <w:pStyle w:val="ListParagraph"/>
        <w:rPr>
          <w:rFonts w:ascii="Calibri" w:hAnsi="Calibri" w:cs="Calibri"/>
        </w:rPr>
      </w:pPr>
      <w:r w:rsidRPr="00191839">
        <w:rPr>
          <w:rFonts w:ascii="Calibri" w:hAnsi="Calibri" w:cs="Calibri"/>
          <w:b/>
          <w:bCs/>
        </w:rPr>
        <w:t>Mt. Pleasant, Union Township, Mt. Pleasant School District</w:t>
      </w:r>
      <w:r w:rsidR="00496365" w:rsidRPr="00191839">
        <w:rPr>
          <w:rFonts w:ascii="Calibri" w:hAnsi="Calibri" w:cs="Calibri"/>
          <w:b/>
          <w:bCs/>
        </w:rPr>
        <w:t xml:space="preserve"> </w:t>
      </w:r>
    </w:p>
    <w:p w14:paraId="433A6168" w14:textId="77777777" w:rsidR="0092796D" w:rsidRDefault="006D3F1A" w:rsidP="0092796D">
      <w:pPr>
        <w:pStyle w:val="ListParagraph"/>
        <w:rPr>
          <w:rFonts w:ascii="Calibri" w:hAnsi="Calibri" w:cs="Calibri"/>
        </w:rPr>
      </w:pPr>
      <w:r w:rsidRPr="00191839">
        <w:rPr>
          <w:rFonts w:ascii="Calibri" w:hAnsi="Calibri" w:cs="Calibri"/>
        </w:rPr>
        <w:t xml:space="preserve">1.18 mills, </w:t>
      </w:r>
      <w:r w:rsidR="00F460D3" w:rsidRPr="00191839">
        <w:rPr>
          <w:rFonts w:ascii="Calibri" w:hAnsi="Calibri" w:cs="Calibri"/>
        </w:rPr>
        <w:t>I</w:t>
      </w:r>
      <w:r w:rsidRPr="00191839">
        <w:rPr>
          <w:rFonts w:ascii="Calibri" w:hAnsi="Calibri" w:cs="Calibri"/>
        </w:rPr>
        <w:t>ndoor Pool for recreation</w:t>
      </w:r>
      <w:r w:rsidR="001A2218">
        <w:rPr>
          <w:rFonts w:ascii="Calibri" w:hAnsi="Calibri" w:cs="Calibri"/>
        </w:rPr>
        <w:t xml:space="preserve"> and </w:t>
      </w:r>
      <w:r w:rsidR="000E4A29" w:rsidRPr="00191839">
        <w:rPr>
          <w:rFonts w:ascii="Calibri" w:hAnsi="Calibri" w:cs="Calibri"/>
        </w:rPr>
        <w:t>competition</w:t>
      </w:r>
      <w:r w:rsidR="001A2218">
        <w:rPr>
          <w:rFonts w:ascii="Calibri" w:hAnsi="Calibri" w:cs="Calibri"/>
        </w:rPr>
        <w:t xml:space="preserve"> &amp; </w:t>
      </w:r>
      <w:r w:rsidR="000E4A29" w:rsidRPr="00191839">
        <w:rPr>
          <w:rFonts w:ascii="Calibri" w:hAnsi="Calibri" w:cs="Calibri"/>
        </w:rPr>
        <w:t>Pool</w:t>
      </w:r>
      <w:r w:rsidRPr="00191839">
        <w:rPr>
          <w:rFonts w:ascii="Calibri" w:hAnsi="Calibri" w:cs="Calibri"/>
        </w:rPr>
        <w:t xml:space="preserve"> for aquatic therapy </w:t>
      </w:r>
    </w:p>
    <w:p w14:paraId="26E0C95A" w14:textId="6CCA490E" w:rsidR="0092796D" w:rsidRPr="0092796D" w:rsidRDefault="00ED3887" w:rsidP="0092796D">
      <w:pPr>
        <w:pStyle w:val="ListParagraph"/>
        <w:rPr>
          <w:rFonts w:ascii="Calibri" w:hAnsi="Calibri" w:cs="Calibri"/>
        </w:rPr>
      </w:pPr>
      <w:r w:rsidRPr="00191839">
        <w:rPr>
          <w:rFonts w:ascii="Calibri" w:hAnsi="Calibri" w:cs="Calibri"/>
        </w:rPr>
        <w:t>View</w:t>
      </w:r>
      <w:r w:rsidRPr="001C4AD0">
        <w:rPr>
          <w:rFonts w:ascii="Calibri" w:hAnsi="Calibri" w:cs="Calibri"/>
        </w:rPr>
        <w:t xml:space="preserve"> </w:t>
      </w:r>
      <w:hyperlink r:id="rId7" w:history="1">
        <w:r w:rsidR="005E31C5" w:rsidRPr="00BE4505">
          <w:rPr>
            <w:rStyle w:val="Hyperlink"/>
            <w:rFonts w:ascii="Calibri" w:hAnsi="Calibri" w:cs="Calibri"/>
          </w:rPr>
          <w:t>https://www.midmichiganaquatics.com</w:t>
        </w:r>
      </w:hyperlink>
    </w:p>
    <w:p w14:paraId="081BFE5A" w14:textId="189954A5" w:rsidR="00ED3887" w:rsidRPr="00191839" w:rsidRDefault="00ED3887" w:rsidP="00ED3887">
      <w:pPr>
        <w:pStyle w:val="ListParagraph"/>
        <w:rPr>
          <w:rFonts w:ascii="Calibri" w:hAnsi="Calibri" w:cs="Calibri"/>
        </w:rPr>
      </w:pPr>
    </w:p>
    <w:p w14:paraId="428F6537" w14:textId="77777777" w:rsidR="00ED3887" w:rsidRPr="00191839" w:rsidRDefault="00ED3887" w:rsidP="00ED3887">
      <w:pPr>
        <w:pStyle w:val="ListParagraph"/>
        <w:rPr>
          <w:rFonts w:ascii="Calibri" w:hAnsi="Calibri" w:cs="Calibri"/>
        </w:rPr>
      </w:pPr>
    </w:p>
    <w:p w14:paraId="638CF29A" w14:textId="41B3F43E" w:rsidR="00ED3887" w:rsidRPr="00191839" w:rsidRDefault="006D3F1A" w:rsidP="00ED3887">
      <w:pPr>
        <w:pStyle w:val="ListParagraph"/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191839">
        <w:rPr>
          <w:rFonts w:ascii="Calibri" w:hAnsi="Calibri" w:cs="Calibri"/>
          <w:b/>
          <w:bCs/>
          <w:color w:val="C00000"/>
          <w:sz w:val="28"/>
          <w:szCs w:val="28"/>
        </w:rPr>
        <w:t>What’s New in Local Government</w:t>
      </w:r>
    </w:p>
    <w:p w14:paraId="252AF779" w14:textId="53A5686D" w:rsidR="003C2D19" w:rsidRPr="00191839" w:rsidRDefault="006D3F1A" w:rsidP="00151F5F">
      <w:pPr>
        <w:rPr>
          <w:rFonts w:ascii="Calibri" w:hAnsi="Calibri" w:cs="Calibri"/>
          <w:color w:val="0070C0"/>
        </w:rPr>
      </w:pPr>
      <w:r w:rsidRPr="00191839">
        <w:rPr>
          <w:rFonts w:ascii="Calibri" w:hAnsi="Calibri" w:cs="Calibri"/>
          <w:b/>
          <w:bCs/>
          <w:color w:val="0070C0"/>
        </w:rPr>
        <w:t>Mt. Pleasant City Commission</w:t>
      </w:r>
      <w:r w:rsidR="005A1ADA" w:rsidRPr="00191839">
        <w:rPr>
          <w:rFonts w:ascii="Calibri" w:hAnsi="Calibri" w:cs="Calibri"/>
          <w:color w:val="0070C0"/>
        </w:rPr>
        <w:t xml:space="preserve"> </w:t>
      </w:r>
    </w:p>
    <w:p w14:paraId="1D6F34AC" w14:textId="4F6C7CCB" w:rsidR="007B2A07" w:rsidRPr="007B2A07" w:rsidRDefault="007B2A07" w:rsidP="007B2A0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191839">
        <w:rPr>
          <w:rFonts w:ascii="Calibri" w:hAnsi="Calibri" w:cs="Calibri"/>
        </w:rPr>
        <w:t>Changed the snow removal ordinance to require owners of all properties to remove snow and ice from sidewalks adjoining their property within 24 hours after an event.</w:t>
      </w:r>
      <w:r w:rsidR="00B0131C">
        <w:rPr>
          <w:rFonts w:ascii="Calibri" w:hAnsi="Calibri" w:cs="Calibri"/>
        </w:rPr>
        <w:t xml:space="preserve"> </w:t>
      </w:r>
      <w:r w:rsidRPr="00191839">
        <w:rPr>
          <w:rFonts w:ascii="Calibri" w:hAnsi="Calibri" w:cs="Calibri"/>
        </w:rPr>
        <w:t>Some designated areas are cleared by the city.</w:t>
      </w:r>
    </w:p>
    <w:p w14:paraId="08E461E6" w14:textId="73AC23D7" w:rsidR="00B12C5A" w:rsidRDefault="00B12C5A" w:rsidP="00B03D6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Approved a grant application to support the </w:t>
      </w:r>
      <w:r w:rsidR="00212789">
        <w:rPr>
          <w:rFonts w:ascii="Calibri" w:hAnsi="Calibri" w:cs="Calibri"/>
        </w:rPr>
        <w:t>c</w:t>
      </w:r>
      <w:r>
        <w:rPr>
          <w:rFonts w:ascii="Calibri" w:hAnsi="Calibri" w:cs="Calibri"/>
        </w:rPr>
        <w:t>ity’s Neighborhood Enhancement Program. Projects will be limited to $10,000 per household.</w:t>
      </w:r>
    </w:p>
    <w:p w14:paraId="2410E464" w14:textId="48FB9AD5" w:rsidR="003C2D19" w:rsidRPr="00191839" w:rsidRDefault="00EF65E6" w:rsidP="00B03D6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Voted to</w:t>
      </w:r>
      <w:r w:rsidR="005A1ADA" w:rsidRPr="00191839">
        <w:rPr>
          <w:rFonts w:ascii="Calibri" w:hAnsi="Calibri" w:cs="Calibri"/>
        </w:rPr>
        <w:t xml:space="preserve"> </w:t>
      </w:r>
      <w:r w:rsidR="006D3F1A" w:rsidRPr="00191839">
        <w:rPr>
          <w:rFonts w:ascii="Calibri" w:hAnsi="Calibri" w:cs="Calibri"/>
        </w:rPr>
        <w:t>discontinue closing a portion of Broadway Street for entertainment.</w:t>
      </w:r>
      <w:r w:rsidR="00B0131C">
        <w:rPr>
          <w:rFonts w:ascii="Calibri" w:hAnsi="Calibri" w:cs="Calibri"/>
        </w:rPr>
        <w:t xml:space="preserve"> </w:t>
      </w:r>
      <w:r w:rsidR="006D3F1A" w:rsidRPr="00191839">
        <w:rPr>
          <w:rFonts w:ascii="Calibri" w:hAnsi="Calibri" w:cs="Calibri"/>
        </w:rPr>
        <w:t>The Town Center project is expected to</w:t>
      </w:r>
      <w:r w:rsidR="00983876">
        <w:rPr>
          <w:rFonts w:ascii="Calibri" w:hAnsi="Calibri" w:cs="Calibri"/>
        </w:rPr>
        <w:t xml:space="preserve"> </w:t>
      </w:r>
      <w:r w:rsidR="00EF5F0D">
        <w:rPr>
          <w:rFonts w:ascii="Calibri" w:hAnsi="Calibri" w:cs="Calibri"/>
        </w:rPr>
        <w:t>accommodate</w:t>
      </w:r>
      <w:r w:rsidR="006D3F1A" w:rsidRPr="00191839">
        <w:rPr>
          <w:rFonts w:ascii="Calibri" w:hAnsi="Calibri" w:cs="Calibri"/>
        </w:rPr>
        <w:t xml:space="preserve"> special events.  </w:t>
      </w:r>
    </w:p>
    <w:p w14:paraId="28299AF6" w14:textId="57B8AE88" w:rsidR="003C2D19" w:rsidRPr="00191839" w:rsidRDefault="00FA02C5" w:rsidP="00B03D6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191839">
        <w:rPr>
          <w:rFonts w:ascii="Calibri" w:hAnsi="Calibri" w:cs="Calibri"/>
        </w:rPr>
        <w:t>Extended</w:t>
      </w:r>
      <w:r w:rsidR="006D3F1A" w:rsidRPr="00191839">
        <w:rPr>
          <w:rFonts w:ascii="Calibri" w:hAnsi="Calibri" w:cs="Calibri"/>
        </w:rPr>
        <w:t xml:space="preserve"> PEAK Summer Camp from 6 to 8 weeks</w:t>
      </w:r>
      <w:r w:rsidR="00B03D61" w:rsidRPr="00191839">
        <w:rPr>
          <w:rFonts w:ascii="Calibri" w:hAnsi="Calibri" w:cs="Calibri"/>
        </w:rPr>
        <w:t xml:space="preserve"> and discontinu</w:t>
      </w:r>
      <w:r w:rsidRPr="00191839">
        <w:rPr>
          <w:rFonts w:ascii="Calibri" w:hAnsi="Calibri" w:cs="Calibri"/>
        </w:rPr>
        <w:t>ed</w:t>
      </w:r>
      <w:r w:rsidR="006D3F1A" w:rsidRPr="00191839">
        <w:rPr>
          <w:rFonts w:ascii="Calibri" w:hAnsi="Calibri" w:cs="Calibri"/>
        </w:rPr>
        <w:t xml:space="preserve"> PEAK Day Camp</w:t>
      </w:r>
      <w:r w:rsidR="00B03D61" w:rsidRPr="00191839">
        <w:rPr>
          <w:rFonts w:ascii="Calibri" w:hAnsi="Calibri" w:cs="Calibri"/>
        </w:rPr>
        <w:t>.</w:t>
      </w:r>
      <w:r w:rsidR="006D3F1A" w:rsidRPr="00191839">
        <w:rPr>
          <w:rFonts w:ascii="Calibri" w:hAnsi="Calibri" w:cs="Calibri"/>
        </w:rPr>
        <w:t xml:space="preserve"> </w:t>
      </w:r>
    </w:p>
    <w:p w14:paraId="01C31BDC" w14:textId="33679762" w:rsidR="00B03D61" w:rsidRPr="00191839" w:rsidRDefault="00B03D61" w:rsidP="00B03D6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191839">
        <w:rPr>
          <w:rFonts w:ascii="Calibri" w:hAnsi="Calibri" w:cs="Calibri"/>
        </w:rPr>
        <w:t>A</w:t>
      </w:r>
      <w:r w:rsidR="006D3F1A" w:rsidRPr="00191839">
        <w:rPr>
          <w:rFonts w:ascii="Calibri" w:hAnsi="Calibri" w:cs="Calibri"/>
        </w:rPr>
        <w:t xml:space="preserve">pproved professional services for monitoring and testing wells at the former </w:t>
      </w:r>
      <w:r w:rsidR="00212789">
        <w:rPr>
          <w:rFonts w:ascii="Calibri" w:hAnsi="Calibri" w:cs="Calibri"/>
        </w:rPr>
        <w:t>c</w:t>
      </w:r>
      <w:r w:rsidR="006D3F1A" w:rsidRPr="00191839">
        <w:rPr>
          <w:rFonts w:ascii="Calibri" w:hAnsi="Calibri" w:cs="Calibri"/>
        </w:rPr>
        <w:t xml:space="preserve">ity landfill site.  </w:t>
      </w:r>
    </w:p>
    <w:p w14:paraId="5E74BAE6" w14:textId="427EB6E4" w:rsidR="00B03D61" w:rsidRPr="00191839" w:rsidRDefault="00581A27">
      <w:pPr>
        <w:rPr>
          <w:rFonts w:ascii="Calibri" w:hAnsi="Calibri" w:cs="Calibri"/>
          <w:b/>
          <w:bCs/>
          <w:color w:val="0070C0"/>
        </w:rPr>
      </w:pPr>
      <w:r w:rsidRPr="00191839">
        <w:rPr>
          <w:rFonts w:ascii="Calibri" w:hAnsi="Calibri" w:cs="Calibri"/>
          <w:b/>
          <w:bCs/>
          <w:color w:val="0070C0"/>
        </w:rPr>
        <w:t>Mt. Pleasant Planning Commission</w:t>
      </w:r>
      <w:r w:rsidR="00A5103E" w:rsidRPr="00191839">
        <w:rPr>
          <w:rFonts w:ascii="Calibri" w:hAnsi="Calibri" w:cs="Calibri"/>
          <w:b/>
          <w:bCs/>
          <w:color w:val="0070C0"/>
        </w:rPr>
        <w:t xml:space="preserve"> </w:t>
      </w:r>
    </w:p>
    <w:p w14:paraId="7F0FD4F5" w14:textId="3F689C7C" w:rsidR="00F75519" w:rsidRPr="00191839" w:rsidRDefault="00B03D61" w:rsidP="00BB6E7C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191839">
        <w:rPr>
          <w:rFonts w:ascii="Calibri" w:hAnsi="Calibri" w:cs="Calibri"/>
        </w:rPr>
        <w:t>A</w:t>
      </w:r>
      <w:r w:rsidR="00A5103E" w:rsidRPr="00191839">
        <w:rPr>
          <w:rFonts w:ascii="Calibri" w:hAnsi="Calibri" w:cs="Calibri"/>
        </w:rPr>
        <w:t xml:space="preserve">pproved </w:t>
      </w:r>
      <w:r w:rsidR="00B20DA5" w:rsidRPr="00191839">
        <w:rPr>
          <w:rFonts w:ascii="Calibri" w:hAnsi="Calibri" w:cs="Calibri"/>
        </w:rPr>
        <w:t>2</w:t>
      </w:r>
      <w:r w:rsidR="00A5103E" w:rsidRPr="00191839">
        <w:rPr>
          <w:rFonts w:ascii="Calibri" w:hAnsi="Calibri" w:cs="Calibri"/>
        </w:rPr>
        <w:t xml:space="preserve"> additional retail </w:t>
      </w:r>
      <w:r w:rsidR="001A2353" w:rsidRPr="00191839">
        <w:rPr>
          <w:rFonts w:ascii="Calibri" w:hAnsi="Calibri" w:cs="Calibri"/>
        </w:rPr>
        <w:t>m</w:t>
      </w:r>
      <w:r w:rsidR="00A5103E" w:rsidRPr="00191839">
        <w:rPr>
          <w:rFonts w:ascii="Calibri" w:hAnsi="Calibri" w:cs="Calibri"/>
        </w:rPr>
        <w:t xml:space="preserve">arijuana facilities, one on E Pickard and </w:t>
      </w:r>
      <w:r w:rsidR="001A2353" w:rsidRPr="00191839">
        <w:rPr>
          <w:rFonts w:ascii="Calibri" w:hAnsi="Calibri" w:cs="Calibri"/>
        </w:rPr>
        <w:t xml:space="preserve">one </w:t>
      </w:r>
      <w:r w:rsidR="00A5103E" w:rsidRPr="00191839">
        <w:rPr>
          <w:rFonts w:ascii="Calibri" w:hAnsi="Calibri" w:cs="Calibri"/>
        </w:rPr>
        <w:t>on N</w:t>
      </w:r>
      <w:r w:rsidR="00B20DA5" w:rsidRPr="00191839">
        <w:rPr>
          <w:rFonts w:ascii="Calibri" w:hAnsi="Calibri" w:cs="Calibri"/>
        </w:rPr>
        <w:t xml:space="preserve"> </w:t>
      </w:r>
      <w:r w:rsidR="00A5103E" w:rsidRPr="00191839">
        <w:rPr>
          <w:rFonts w:ascii="Calibri" w:hAnsi="Calibri" w:cs="Calibri"/>
        </w:rPr>
        <w:t>Mission.</w:t>
      </w:r>
    </w:p>
    <w:p w14:paraId="40F64E32" w14:textId="66154B49" w:rsidR="00F75519" w:rsidRPr="00191839" w:rsidRDefault="00B03D61" w:rsidP="00BB6E7C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191839">
        <w:rPr>
          <w:rFonts w:ascii="Calibri" w:hAnsi="Calibri" w:cs="Calibri"/>
        </w:rPr>
        <w:t>A</w:t>
      </w:r>
      <w:r w:rsidR="00A5103E" w:rsidRPr="00191839">
        <w:rPr>
          <w:rFonts w:ascii="Calibri" w:hAnsi="Calibri" w:cs="Calibri"/>
        </w:rPr>
        <w:t xml:space="preserve">pproved a proposal from Isabella County Restoration House for transitional housing </w:t>
      </w:r>
      <w:r w:rsidR="002020E6" w:rsidRPr="00191839">
        <w:rPr>
          <w:rFonts w:ascii="Calibri" w:hAnsi="Calibri" w:cs="Calibri"/>
        </w:rPr>
        <w:t xml:space="preserve">for up to 45 occupants </w:t>
      </w:r>
      <w:r w:rsidR="001A2353" w:rsidRPr="00191839">
        <w:rPr>
          <w:rFonts w:ascii="Calibri" w:hAnsi="Calibri" w:cs="Calibri"/>
        </w:rPr>
        <w:t>on N Main</w:t>
      </w:r>
      <w:r w:rsidR="002020E6">
        <w:rPr>
          <w:rFonts w:ascii="Calibri" w:hAnsi="Calibri" w:cs="Calibri"/>
        </w:rPr>
        <w:t xml:space="preserve"> St.</w:t>
      </w:r>
    </w:p>
    <w:p w14:paraId="413C8A93" w14:textId="3A351E60" w:rsidR="00747247" w:rsidRPr="00191839" w:rsidRDefault="00F75519" w:rsidP="00747247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191839">
        <w:rPr>
          <w:rFonts w:ascii="Calibri" w:hAnsi="Calibri" w:cs="Calibri"/>
        </w:rPr>
        <w:t>Directed the City Planner to begin the process to r</w:t>
      </w:r>
      <w:r w:rsidR="00A5103E" w:rsidRPr="00191839">
        <w:rPr>
          <w:rFonts w:ascii="Calibri" w:hAnsi="Calibri" w:cs="Calibri"/>
        </w:rPr>
        <w:t>ezon</w:t>
      </w:r>
      <w:r w:rsidRPr="00191839">
        <w:rPr>
          <w:rFonts w:ascii="Calibri" w:hAnsi="Calibri" w:cs="Calibri"/>
        </w:rPr>
        <w:t>e</w:t>
      </w:r>
      <w:r w:rsidR="00A5103E" w:rsidRPr="00191839">
        <w:rPr>
          <w:rFonts w:ascii="Calibri" w:hAnsi="Calibri" w:cs="Calibri"/>
        </w:rPr>
        <w:t xml:space="preserve"> 157 acres </w:t>
      </w:r>
      <w:r w:rsidR="00FD2B0C">
        <w:rPr>
          <w:rFonts w:ascii="Calibri" w:hAnsi="Calibri" w:cs="Calibri"/>
        </w:rPr>
        <w:t>at</w:t>
      </w:r>
      <w:r w:rsidR="00A5103E" w:rsidRPr="00191839">
        <w:rPr>
          <w:rFonts w:ascii="Calibri" w:hAnsi="Calibri" w:cs="Calibri"/>
        </w:rPr>
        <w:t xml:space="preserve"> the SW corner of Broomfield and Crawford</w:t>
      </w:r>
      <w:r w:rsidR="003D7768">
        <w:rPr>
          <w:rFonts w:ascii="Calibri" w:hAnsi="Calibri" w:cs="Calibri"/>
        </w:rPr>
        <w:t xml:space="preserve"> Roads</w:t>
      </w:r>
      <w:r w:rsidR="00A5103E" w:rsidRPr="00191839">
        <w:rPr>
          <w:rFonts w:ascii="Calibri" w:hAnsi="Calibri" w:cs="Calibri"/>
        </w:rPr>
        <w:t>.</w:t>
      </w:r>
      <w:r w:rsidR="00B0131C">
        <w:rPr>
          <w:rFonts w:ascii="Calibri" w:hAnsi="Calibri" w:cs="Calibri"/>
        </w:rPr>
        <w:t xml:space="preserve"> </w:t>
      </w:r>
      <w:r w:rsidR="00D42CAF">
        <w:rPr>
          <w:rFonts w:ascii="Calibri" w:hAnsi="Calibri" w:cs="Calibri"/>
        </w:rPr>
        <w:t xml:space="preserve">Currently, </w:t>
      </w:r>
      <w:r w:rsidR="002C6D22" w:rsidRPr="00191839">
        <w:rPr>
          <w:rFonts w:ascii="Calibri" w:hAnsi="Calibri" w:cs="Calibri"/>
        </w:rPr>
        <w:t xml:space="preserve">145 acres </w:t>
      </w:r>
      <w:r w:rsidR="00FF4881">
        <w:rPr>
          <w:rFonts w:ascii="Calibri" w:hAnsi="Calibri" w:cs="Calibri"/>
        </w:rPr>
        <w:t>are</w:t>
      </w:r>
      <w:r w:rsidR="00823C62" w:rsidRPr="00191839">
        <w:rPr>
          <w:rFonts w:ascii="Calibri" w:hAnsi="Calibri" w:cs="Calibri"/>
        </w:rPr>
        <w:t xml:space="preserve"> </w:t>
      </w:r>
      <w:r w:rsidR="002C6D22" w:rsidRPr="00191839">
        <w:rPr>
          <w:rFonts w:ascii="Calibri" w:hAnsi="Calibri" w:cs="Calibri"/>
        </w:rPr>
        <w:t xml:space="preserve">zoned </w:t>
      </w:r>
      <w:r w:rsidR="00A5103E" w:rsidRPr="00191839">
        <w:rPr>
          <w:rFonts w:ascii="Calibri" w:hAnsi="Calibri" w:cs="Calibri"/>
        </w:rPr>
        <w:t xml:space="preserve">Planned Residential Development (PRD) </w:t>
      </w:r>
      <w:r w:rsidR="002B2827">
        <w:rPr>
          <w:rFonts w:ascii="Calibri" w:hAnsi="Calibri" w:cs="Calibri"/>
        </w:rPr>
        <w:t>and include</w:t>
      </w:r>
      <w:r w:rsidR="002020E6">
        <w:rPr>
          <w:rFonts w:ascii="Calibri" w:hAnsi="Calibri" w:cs="Calibri"/>
        </w:rPr>
        <w:t xml:space="preserve"> </w:t>
      </w:r>
      <w:r w:rsidR="00A5103E" w:rsidRPr="00191839">
        <w:rPr>
          <w:rFonts w:ascii="Calibri" w:hAnsi="Calibri" w:cs="Calibri"/>
        </w:rPr>
        <w:t>multi</w:t>
      </w:r>
      <w:r w:rsidR="001A2353" w:rsidRPr="00191839">
        <w:rPr>
          <w:rFonts w:ascii="Calibri" w:hAnsi="Calibri" w:cs="Calibri"/>
        </w:rPr>
        <w:t>f</w:t>
      </w:r>
      <w:r w:rsidR="00A5103E" w:rsidRPr="00191839">
        <w:rPr>
          <w:rFonts w:ascii="Calibri" w:hAnsi="Calibri" w:cs="Calibri"/>
        </w:rPr>
        <w:t>amily housing and designated open space.</w:t>
      </w:r>
      <w:r w:rsidR="00716EAB">
        <w:rPr>
          <w:rFonts w:ascii="Calibri" w:hAnsi="Calibri" w:cs="Calibri"/>
        </w:rPr>
        <w:t xml:space="preserve"> </w:t>
      </w:r>
      <w:r w:rsidR="00823C62" w:rsidRPr="00191839">
        <w:rPr>
          <w:rFonts w:ascii="Calibri" w:hAnsi="Calibri" w:cs="Calibri"/>
        </w:rPr>
        <w:t>The</w:t>
      </w:r>
      <w:r w:rsidR="00A5103E" w:rsidRPr="00191839">
        <w:rPr>
          <w:rFonts w:ascii="Calibri" w:hAnsi="Calibri" w:cs="Calibri"/>
        </w:rPr>
        <w:t xml:space="preserve"> </w:t>
      </w:r>
      <w:r w:rsidR="00447C39">
        <w:rPr>
          <w:rFonts w:ascii="Calibri" w:hAnsi="Calibri" w:cs="Calibri"/>
        </w:rPr>
        <w:t xml:space="preserve">remaining </w:t>
      </w:r>
      <w:r w:rsidR="00A5103E" w:rsidRPr="00191839">
        <w:rPr>
          <w:rFonts w:ascii="Calibri" w:hAnsi="Calibri" w:cs="Calibri"/>
        </w:rPr>
        <w:t>12 acres immediately abutting the Broomfield-Crawford intersection</w:t>
      </w:r>
      <w:r w:rsidR="001A2353" w:rsidRPr="00191839">
        <w:rPr>
          <w:rFonts w:ascii="Calibri" w:hAnsi="Calibri" w:cs="Calibri"/>
        </w:rPr>
        <w:t xml:space="preserve"> </w:t>
      </w:r>
      <w:r w:rsidR="00FF4881">
        <w:rPr>
          <w:rFonts w:ascii="Calibri" w:hAnsi="Calibri" w:cs="Calibri"/>
        </w:rPr>
        <w:t>are</w:t>
      </w:r>
      <w:r w:rsidR="001A2353" w:rsidRPr="00191839">
        <w:rPr>
          <w:rFonts w:ascii="Calibri" w:hAnsi="Calibri" w:cs="Calibri"/>
        </w:rPr>
        <w:t xml:space="preserve"> zoned </w:t>
      </w:r>
      <w:r w:rsidR="00A5103E" w:rsidRPr="00191839">
        <w:rPr>
          <w:rFonts w:ascii="Calibri" w:hAnsi="Calibri" w:cs="Calibri"/>
        </w:rPr>
        <w:t xml:space="preserve">PRD </w:t>
      </w:r>
      <w:r w:rsidR="001A2353" w:rsidRPr="00191839">
        <w:rPr>
          <w:rFonts w:ascii="Calibri" w:hAnsi="Calibri" w:cs="Calibri"/>
        </w:rPr>
        <w:t>but ha</w:t>
      </w:r>
      <w:r w:rsidR="00FF4881">
        <w:rPr>
          <w:rFonts w:ascii="Calibri" w:hAnsi="Calibri" w:cs="Calibri"/>
        </w:rPr>
        <w:t>ve</w:t>
      </w:r>
      <w:r w:rsidR="001A2353" w:rsidRPr="00191839">
        <w:rPr>
          <w:rFonts w:ascii="Calibri" w:hAnsi="Calibri" w:cs="Calibri"/>
        </w:rPr>
        <w:t xml:space="preserve"> no development plan</w:t>
      </w:r>
      <w:r w:rsidR="00A5103E" w:rsidRPr="00191839">
        <w:rPr>
          <w:rFonts w:ascii="Calibri" w:hAnsi="Calibri" w:cs="Calibri"/>
        </w:rPr>
        <w:t>.</w:t>
      </w:r>
      <w:r w:rsidR="00823C62" w:rsidRPr="00191839">
        <w:rPr>
          <w:rFonts w:ascii="Calibri" w:hAnsi="Calibri" w:cs="Calibri"/>
        </w:rPr>
        <w:t xml:space="preserve"> The proposed rezoning includes</w:t>
      </w:r>
      <w:r w:rsidR="00A5103E" w:rsidRPr="00191839">
        <w:rPr>
          <w:rFonts w:ascii="Calibri" w:hAnsi="Calibri" w:cs="Calibri"/>
        </w:rPr>
        <w:t xml:space="preserve"> a Civic Zone for a </w:t>
      </w:r>
      <w:r w:rsidR="00F460D3" w:rsidRPr="00191839">
        <w:rPr>
          <w:rFonts w:ascii="Calibri" w:hAnsi="Calibri" w:cs="Calibri"/>
        </w:rPr>
        <w:t>p</w:t>
      </w:r>
      <w:r w:rsidR="00A5103E" w:rsidRPr="00191839">
        <w:rPr>
          <w:rFonts w:ascii="Calibri" w:hAnsi="Calibri" w:cs="Calibri"/>
        </w:rPr>
        <w:t xml:space="preserve">rivate K-12 school, a University District, CD-4 </w:t>
      </w:r>
      <w:r w:rsidR="00747247" w:rsidRPr="00191839">
        <w:rPr>
          <w:rFonts w:ascii="Calibri" w:hAnsi="Calibri" w:cs="Calibri"/>
        </w:rPr>
        <w:t>zon</w:t>
      </w:r>
      <w:r w:rsidR="002C2A2B">
        <w:rPr>
          <w:rFonts w:ascii="Calibri" w:hAnsi="Calibri" w:cs="Calibri"/>
        </w:rPr>
        <w:t>ing</w:t>
      </w:r>
      <w:r w:rsidR="00747247" w:rsidRPr="00191839">
        <w:rPr>
          <w:rFonts w:ascii="Calibri" w:hAnsi="Calibri" w:cs="Calibri"/>
        </w:rPr>
        <w:t xml:space="preserve"> </w:t>
      </w:r>
      <w:r w:rsidR="00A5103E" w:rsidRPr="00191839">
        <w:rPr>
          <w:rFonts w:ascii="Calibri" w:hAnsi="Calibri" w:cs="Calibri"/>
        </w:rPr>
        <w:t>fronting Crawford</w:t>
      </w:r>
      <w:r w:rsidR="00840ACE" w:rsidRPr="00191839">
        <w:rPr>
          <w:rFonts w:ascii="Calibri" w:hAnsi="Calibri" w:cs="Calibri"/>
        </w:rPr>
        <w:t xml:space="preserve"> R</w:t>
      </w:r>
      <w:r w:rsidR="00060691">
        <w:rPr>
          <w:rFonts w:ascii="Calibri" w:hAnsi="Calibri" w:cs="Calibri"/>
        </w:rPr>
        <w:t>oad</w:t>
      </w:r>
      <w:r w:rsidR="00840ACE" w:rsidRPr="00191839">
        <w:rPr>
          <w:rFonts w:ascii="Calibri" w:hAnsi="Calibri" w:cs="Calibri"/>
        </w:rPr>
        <w:t>,</w:t>
      </w:r>
      <w:r w:rsidR="00A5103E" w:rsidRPr="00191839">
        <w:rPr>
          <w:rFonts w:ascii="Calibri" w:hAnsi="Calibri" w:cs="Calibri"/>
        </w:rPr>
        <w:t xml:space="preserve"> and</w:t>
      </w:r>
      <w:r w:rsidR="00823C62" w:rsidRPr="00191839">
        <w:rPr>
          <w:rFonts w:ascii="Calibri" w:hAnsi="Calibri" w:cs="Calibri"/>
        </w:rPr>
        <w:t xml:space="preserve"> </w:t>
      </w:r>
      <w:r w:rsidR="002020E6">
        <w:rPr>
          <w:rFonts w:ascii="Calibri" w:hAnsi="Calibri" w:cs="Calibri"/>
        </w:rPr>
        <w:t xml:space="preserve">CD-4 zoning on </w:t>
      </w:r>
      <w:r w:rsidR="00251099">
        <w:rPr>
          <w:rFonts w:ascii="Calibri" w:hAnsi="Calibri" w:cs="Calibri"/>
        </w:rPr>
        <w:t xml:space="preserve">the </w:t>
      </w:r>
      <w:r w:rsidR="00A5103E" w:rsidRPr="00191839">
        <w:rPr>
          <w:rFonts w:ascii="Calibri" w:hAnsi="Calibri" w:cs="Calibri"/>
        </w:rPr>
        <w:t>12 acres abutting Broomfield and Crawford</w:t>
      </w:r>
      <w:r w:rsidR="00840ACE" w:rsidRPr="00191839">
        <w:rPr>
          <w:rFonts w:ascii="Calibri" w:hAnsi="Calibri" w:cs="Calibri"/>
        </w:rPr>
        <w:t xml:space="preserve"> Roads.</w:t>
      </w:r>
      <w:r w:rsidR="00B0131C">
        <w:rPr>
          <w:rFonts w:ascii="Calibri" w:hAnsi="Calibri" w:cs="Calibri"/>
        </w:rPr>
        <w:t xml:space="preserve"> </w:t>
      </w:r>
      <w:r w:rsidR="00CB50F2">
        <w:rPr>
          <w:rFonts w:ascii="Calibri" w:hAnsi="Calibri" w:cs="Calibri"/>
        </w:rPr>
        <w:t xml:space="preserve">The </w:t>
      </w:r>
      <w:r w:rsidR="00A5103E" w:rsidRPr="00191839">
        <w:rPr>
          <w:rFonts w:ascii="Calibri" w:hAnsi="Calibri" w:cs="Calibri"/>
        </w:rPr>
        <w:t xml:space="preserve">CD-4 </w:t>
      </w:r>
      <w:r w:rsidR="00E9590D">
        <w:rPr>
          <w:rFonts w:ascii="Calibri" w:hAnsi="Calibri" w:cs="Calibri"/>
        </w:rPr>
        <w:t>zon</w:t>
      </w:r>
      <w:r w:rsidR="00CB50F2">
        <w:rPr>
          <w:rFonts w:ascii="Calibri" w:hAnsi="Calibri" w:cs="Calibri"/>
        </w:rPr>
        <w:t>e</w:t>
      </w:r>
      <w:r w:rsidR="00BE2B6F">
        <w:rPr>
          <w:rFonts w:ascii="Calibri" w:hAnsi="Calibri" w:cs="Calibri"/>
        </w:rPr>
        <w:t xml:space="preserve"> </w:t>
      </w:r>
      <w:r w:rsidR="002020E6">
        <w:rPr>
          <w:rFonts w:ascii="Calibri" w:hAnsi="Calibri" w:cs="Calibri"/>
        </w:rPr>
        <w:t>includes</w:t>
      </w:r>
      <w:r w:rsidR="00A5103E" w:rsidRPr="00191839">
        <w:rPr>
          <w:rFonts w:ascii="Calibri" w:hAnsi="Calibri" w:cs="Calibri"/>
        </w:rPr>
        <w:t xml:space="preserve"> commercial, multifamily, and </w:t>
      </w:r>
      <w:r w:rsidR="002C2A2B" w:rsidRPr="00191839">
        <w:rPr>
          <w:rFonts w:ascii="Calibri" w:hAnsi="Calibri" w:cs="Calibri"/>
        </w:rPr>
        <w:t>mixed</w:t>
      </w:r>
      <w:r w:rsidR="002C2A2B">
        <w:rPr>
          <w:rFonts w:ascii="Calibri" w:hAnsi="Calibri" w:cs="Calibri"/>
        </w:rPr>
        <w:t>-use</w:t>
      </w:r>
      <w:r w:rsidR="00A5103E" w:rsidRPr="00191839">
        <w:rPr>
          <w:rFonts w:ascii="Calibri" w:hAnsi="Calibri" w:cs="Calibri"/>
        </w:rPr>
        <w:t xml:space="preserve"> </w:t>
      </w:r>
      <w:r w:rsidR="00ED4D78">
        <w:rPr>
          <w:rFonts w:ascii="Calibri" w:hAnsi="Calibri" w:cs="Calibri"/>
        </w:rPr>
        <w:t>buildings</w:t>
      </w:r>
      <w:r w:rsidR="00A5103E" w:rsidRPr="00191839">
        <w:rPr>
          <w:rFonts w:ascii="Calibri" w:hAnsi="Calibri" w:cs="Calibri"/>
        </w:rPr>
        <w:t xml:space="preserve">. </w:t>
      </w:r>
      <w:r w:rsidR="00747247" w:rsidRPr="00191839">
        <w:rPr>
          <w:rFonts w:ascii="Calibri" w:hAnsi="Calibri" w:cs="Calibri"/>
        </w:rPr>
        <w:t xml:space="preserve">A Public Hearing </w:t>
      </w:r>
      <w:r w:rsidR="007B455E">
        <w:rPr>
          <w:rFonts w:ascii="Calibri" w:hAnsi="Calibri" w:cs="Calibri"/>
        </w:rPr>
        <w:t>has</w:t>
      </w:r>
      <w:r w:rsidR="00EA5B75">
        <w:rPr>
          <w:rFonts w:ascii="Calibri" w:hAnsi="Calibri" w:cs="Calibri"/>
        </w:rPr>
        <w:t xml:space="preserve"> </w:t>
      </w:r>
      <w:r w:rsidR="00747247" w:rsidRPr="00191839">
        <w:rPr>
          <w:rFonts w:ascii="Calibri" w:hAnsi="Calibri" w:cs="Calibri"/>
        </w:rPr>
        <w:t xml:space="preserve">not yet </w:t>
      </w:r>
      <w:r w:rsidR="007B455E">
        <w:rPr>
          <w:rFonts w:ascii="Calibri" w:hAnsi="Calibri" w:cs="Calibri"/>
        </w:rPr>
        <w:t xml:space="preserve">been </w:t>
      </w:r>
      <w:r w:rsidR="00747247" w:rsidRPr="00191839">
        <w:rPr>
          <w:rFonts w:ascii="Calibri" w:hAnsi="Calibri" w:cs="Calibri"/>
        </w:rPr>
        <w:t>scheduled.</w:t>
      </w:r>
    </w:p>
    <w:p w14:paraId="22D4E49B" w14:textId="056BAA37" w:rsidR="00BB6E7C" w:rsidRPr="00191839" w:rsidRDefault="007D67BB">
      <w:pPr>
        <w:rPr>
          <w:rFonts w:ascii="Calibri" w:hAnsi="Calibri" w:cs="Calibri"/>
          <w:b/>
          <w:bCs/>
          <w:color w:val="0070C0"/>
        </w:rPr>
      </w:pPr>
      <w:r w:rsidRPr="00191839">
        <w:rPr>
          <w:rFonts w:ascii="Calibri" w:hAnsi="Calibri" w:cs="Calibri"/>
          <w:b/>
          <w:bCs/>
          <w:color w:val="0070C0"/>
        </w:rPr>
        <w:t>Isabella County Commission</w:t>
      </w:r>
      <w:r w:rsidR="00585B40" w:rsidRPr="00191839">
        <w:rPr>
          <w:rFonts w:ascii="Calibri" w:hAnsi="Calibri" w:cs="Calibri"/>
          <w:b/>
          <w:bCs/>
          <w:color w:val="0070C0"/>
        </w:rPr>
        <w:t xml:space="preserve"> </w:t>
      </w:r>
    </w:p>
    <w:p w14:paraId="64FC90F0" w14:textId="518F030F" w:rsidR="00351380" w:rsidRPr="00191839" w:rsidRDefault="00F75519" w:rsidP="00F460D3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color w:val="C00000"/>
        </w:rPr>
      </w:pPr>
      <w:r w:rsidRPr="00191839">
        <w:rPr>
          <w:rFonts w:ascii="Calibri" w:hAnsi="Calibri" w:cs="Calibri"/>
        </w:rPr>
        <w:t>R</w:t>
      </w:r>
      <w:r w:rsidR="00585B40" w:rsidRPr="00191839">
        <w:rPr>
          <w:rFonts w:ascii="Calibri" w:hAnsi="Calibri" w:cs="Calibri"/>
        </w:rPr>
        <w:t>enewed</w:t>
      </w:r>
      <w:r w:rsidR="00AC6ECC">
        <w:rPr>
          <w:rFonts w:ascii="Calibri" w:hAnsi="Calibri" w:cs="Calibri"/>
        </w:rPr>
        <w:t xml:space="preserve"> the</w:t>
      </w:r>
      <w:r w:rsidR="00585B40" w:rsidRPr="00191839">
        <w:rPr>
          <w:rFonts w:ascii="Calibri" w:hAnsi="Calibri" w:cs="Calibri"/>
        </w:rPr>
        <w:t xml:space="preserve"> contract with </w:t>
      </w:r>
      <w:r w:rsidR="005F0190" w:rsidRPr="00191839">
        <w:rPr>
          <w:rFonts w:ascii="Calibri" w:hAnsi="Calibri" w:cs="Calibri"/>
        </w:rPr>
        <w:t xml:space="preserve">Humane </w:t>
      </w:r>
      <w:r w:rsidR="00ED3887" w:rsidRPr="00191839">
        <w:rPr>
          <w:rFonts w:ascii="Calibri" w:hAnsi="Calibri" w:cs="Calibri"/>
        </w:rPr>
        <w:t>A</w:t>
      </w:r>
      <w:r w:rsidR="005F0190" w:rsidRPr="00191839">
        <w:rPr>
          <w:rFonts w:ascii="Calibri" w:hAnsi="Calibri" w:cs="Calibri"/>
        </w:rPr>
        <w:t>nimal Treatment Society (</w:t>
      </w:r>
      <w:r w:rsidR="00585B40" w:rsidRPr="00191839">
        <w:rPr>
          <w:rFonts w:ascii="Calibri" w:hAnsi="Calibri" w:cs="Calibri"/>
        </w:rPr>
        <w:t>HATS</w:t>
      </w:r>
      <w:r w:rsidR="005F0190" w:rsidRPr="00191839">
        <w:rPr>
          <w:rFonts w:ascii="Calibri" w:hAnsi="Calibri" w:cs="Calibri"/>
        </w:rPr>
        <w:t>)</w:t>
      </w:r>
      <w:r w:rsidR="00585B40" w:rsidRPr="00191839">
        <w:rPr>
          <w:rFonts w:ascii="Calibri" w:hAnsi="Calibri" w:cs="Calibri"/>
        </w:rPr>
        <w:t xml:space="preserve"> to </w:t>
      </w:r>
      <w:r w:rsidR="004D4C80" w:rsidRPr="00191839">
        <w:rPr>
          <w:rFonts w:ascii="Calibri" w:hAnsi="Calibri" w:cs="Calibri"/>
        </w:rPr>
        <w:t>provide animal care and adoption services at the Isabella County Animal Shelter</w:t>
      </w:r>
      <w:r w:rsidR="007A14A4">
        <w:rPr>
          <w:rFonts w:ascii="Calibri" w:hAnsi="Calibri" w:cs="Calibri"/>
        </w:rPr>
        <w:t xml:space="preserve"> </w:t>
      </w:r>
      <w:r w:rsidR="00AC6ECC">
        <w:rPr>
          <w:rFonts w:ascii="Calibri" w:hAnsi="Calibri" w:cs="Calibri"/>
        </w:rPr>
        <w:t>through Sept</w:t>
      </w:r>
      <w:r w:rsidR="00AB3992">
        <w:rPr>
          <w:rFonts w:ascii="Calibri" w:hAnsi="Calibri" w:cs="Calibri"/>
        </w:rPr>
        <w:t>ember</w:t>
      </w:r>
      <w:r w:rsidR="00120BFE">
        <w:rPr>
          <w:rFonts w:ascii="Calibri" w:hAnsi="Calibri" w:cs="Calibri"/>
        </w:rPr>
        <w:t xml:space="preserve"> </w:t>
      </w:r>
      <w:r w:rsidR="00AC6ECC">
        <w:rPr>
          <w:rFonts w:ascii="Calibri" w:hAnsi="Calibri" w:cs="Calibri"/>
        </w:rPr>
        <w:t>2026</w:t>
      </w:r>
      <w:r w:rsidR="007A14A4">
        <w:rPr>
          <w:rFonts w:ascii="Calibri" w:hAnsi="Calibri" w:cs="Calibri"/>
        </w:rPr>
        <w:t>.</w:t>
      </w:r>
      <w:r w:rsidR="00585B40" w:rsidRPr="00191839">
        <w:rPr>
          <w:rFonts w:ascii="Calibri" w:hAnsi="Calibri" w:cs="Calibri"/>
        </w:rPr>
        <w:t xml:space="preserve"> </w:t>
      </w:r>
    </w:p>
    <w:p w14:paraId="63D16EA5" w14:textId="3C86BA64" w:rsidR="00FE19FE" w:rsidRPr="00244B50" w:rsidRDefault="00263918" w:rsidP="00244B50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191839">
        <w:rPr>
          <w:rFonts w:ascii="Calibri" w:hAnsi="Calibri" w:cs="Calibri"/>
        </w:rPr>
        <w:t>Approv</w:t>
      </w:r>
      <w:r w:rsidR="001B3511" w:rsidRPr="00191839">
        <w:rPr>
          <w:rFonts w:ascii="Calibri" w:hAnsi="Calibri" w:cs="Calibri"/>
        </w:rPr>
        <w:t xml:space="preserve">ed </w:t>
      </w:r>
      <w:r w:rsidR="000F16BB">
        <w:rPr>
          <w:rFonts w:ascii="Calibri" w:hAnsi="Calibri" w:cs="Calibri"/>
        </w:rPr>
        <w:t xml:space="preserve">a </w:t>
      </w:r>
      <w:r w:rsidR="00934E61">
        <w:rPr>
          <w:rFonts w:ascii="Calibri" w:hAnsi="Calibri" w:cs="Calibri"/>
        </w:rPr>
        <w:t>State and Local Cybersecurity grant program Consent Agreement.</w:t>
      </w:r>
      <w:r w:rsidR="007D1406">
        <w:rPr>
          <w:rFonts w:ascii="Calibri" w:hAnsi="Calibri" w:cs="Calibri"/>
        </w:rPr>
        <w:t xml:space="preserve"> </w:t>
      </w:r>
      <w:r w:rsidR="00EB5279">
        <w:rPr>
          <w:rFonts w:ascii="Calibri" w:hAnsi="Calibri" w:cs="Calibri"/>
        </w:rPr>
        <w:t>The p</w:t>
      </w:r>
      <w:r w:rsidR="00934E61">
        <w:rPr>
          <w:rFonts w:ascii="Calibri" w:hAnsi="Calibri" w:cs="Calibri"/>
        </w:rPr>
        <w:t>rogram is 100</w:t>
      </w:r>
      <w:r w:rsidR="001B3511" w:rsidRPr="00191839">
        <w:rPr>
          <w:rFonts w:ascii="Calibri" w:hAnsi="Calibri" w:cs="Calibri"/>
        </w:rPr>
        <w:t xml:space="preserve">% funded by </w:t>
      </w:r>
      <w:r w:rsidR="000A52A0" w:rsidRPr="00191839">
        <w:rPr>
          <w:rFonts w:ascii="Calibri" w:hAnsi="Calibri" w:cs="Calibri"/>
        </w:rPr>
        <w:t xml:space="preserve">the </w:t>
      </w:r>
      <w:r w:rsidR="00E26DC9">
        <w:rPr>
          <w:rFonts w:ascii="Calibri" w:hAnsi="Calibri" w:cs="Calibri"/>
        </w:rPr>
        <w:t>s</w:t>
      </w:r>
      <w:r w:rsidR="001B3511" w:rsidRPr="00191839">
        <w:rPr>
          <w:rFonts w:ascii="Calibri" w:hAnsi="Calibri" w:cs="Calibri"/>
        </w:rPr>
        <w:t>tate of</w:t>
      </w:r>
      <w:r w:rsidR="000A52A0" w:rsidRPr="00191839">
        <w:rPr>
          <w:rFonts w:ascii="Calibri" w:hAnsi="Calibri" w:cs="Calibri"/>
        </w:rPr>
        <w:t xml:space="preserve"> </w:t>
      </w:r>
      <w:r w:rsidR="004D6B92" w:rsidRPr="00191839">
        <w:rPr>
          <w:rFonts w:ascii="Calibri" w:hAnsi="Calibri" w:cs="Calibri"/>
        </w:rPr>
        <w:t>Michigan</w:t>
      </w:r>
      <w:r w:rsidR="00956C35" w:rsidRPr="00191839">
        <w:rPr>
          <w:rFonts w:ascii="Calibri" w:hAnsi="Calibri" w:cs="Calibri"/>
        </w:rPr>
        <w:t xml:space="preserve">.  </w:t>
      </w:r>
    </w:p>
    <w:p w14:paraId="3543F805" w14:textId="7808DF08" w:rsidR="00FE19FE" w:rsidRPr="00FE19FE" w:rsidRDefault="00FE19FE" w:rsidP="00FE19FE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191839">
        <w:rPr>
          <w:rFonts w:ascii="Calibri" w:hAnsi="Calibri" w:cs="Calibri"/>
        </w:rPr>
        <w:t xml:space="preserve">Adopted the 2024-28 Isabella County </w:t>
      </w:r>
      <w:r w:rsidR="0034023B">
        <w:rPr>
          <w:rFonts w:ascii="Calibri" w:hAnsi="Calibri" w:cs="Calibri"/>
        </w:rPr>
        <w:t>R</w:t>
      </w:r>
      <w:r w:rsidRPr="00191839">
        <w:rPr>
          <w:rFonts w:ascii="Calibri" w:hAnsi="Calibri" w:cs="Calibri"/>
        </w:rPr>
        <w:t xml:space="preserve">ecreation </w:t>
      </w:r>
      <w:r w:rsidR="0034023B">
        <w:rPr>
          <w:rFonts w:ascii="Calibri" w:hAnsi="Calibri" w:cs="Calibri"/>
        </w:rPr>
        <w:t>M</w:t>
      </w:r>
      <w:r w:rsidRPr="00191839">
        <w:rPr>
          <w:rFonts w:ascii="Calibri" w:hAnsi="Calibri" w:cs="Calibri"/>
        </w:rPr>
        <w:t xml:space="preserve">aster </w:t>
      </w:r>
      <w:r w:rsidR="0034023B">
        <w:rPr>
          <w:rFonts w:ascii="Calibri" w:hAnsi="Calibri" w:cs="Calibri"/>
        </w:rPr>
        <w:t>P</w:t>
      </w:r>
      <w:r w:rsidRPr="00191839">
        <w:rPr>
          <w:rFonts w:ascii="Calibri" w:hAnsi="Calibri" w:cs="Calibri"/>
        </w:rPr>
        <w:t>lan.</w:t>
      </w:r>
    </w:p>
    <w:p w14:paraId="1D2C94E2" w14:textId="428D0F8C" w:rsidR="00BF57CB" w:rsidRPr="00191839" w:rsidRDefault="00BF57CB" w:rsidP="00BF57CB">
      <w:pPr>
        <w:rPr>
          <w:rFonts w:ascii="Calibri" w:hAnsi="Calibri" w:cs="Calibri"/>
        </w:rPr>
      </w:pPr>
      <w:r w:rsidRPr="00191839">
        <w:rPr>
          <w:rFonts w:ascii="Calibri" w:hAnsi="Calibri" w:cs="Calibri"/>
        </w:rPr>
        <w:t>_______________________________________________________________________</w:t>
      </w:r>
      <w:r w:rsidR="00567017">
        <w:rPr>
          <w:rFonts w:ascii="Calibri" w:hAnsi="Calibri" w:cs="Calibri"/>
        </w:rPr>
        <w:t>______</w:t>
      </w:r>
      <w:r w:rsidRPr="00191839">
        <w:rPr>
          <w:rFonts w:ascii="Calibri" w:hAnsi="Calibri" w:cs="Calibri"/>
        </w:rPr>
        <w:t>_</w:t>
      </w:r>
    </w:p>
    <w:p w14:paraId="07B2A8DF" w14:textId="54C34C82" w:rsidR="001A2353" w:rsidRPr="00760CD2" w:rsidRDefault="00F460D3">
      <w:pPr>
        <w:rPr>
          <w:rFonts w:ascii="Calibri" w:hAnsi="Calibri" w:cs="Calibri"/>
          <w:color w:val="C00000"/>
        </w:rPr>
      </w:pPr>
      <w:r w:rsidRPr="00760CD2">
        <w:rPr>
          <w:rFonts w:ascii="Calibri" w:hAnsi="Calibri" w:cs="Calibri"/>
          <w:color w:val="C00000"/>
        </w:rPr>
        <w:t>For q</w:t>
      </w:r>
      <w:r w:rsidR="002D515B" w:rsidRPr="00760CD2">
        <w:rPr>
          <w:rFonts w:ascii="Calibri" w:hAnsi="Calibri" w:cs="Calibri"/>
          <w:color w:val="C00000"/>
        </w:rPr>
        <w:t xml:space="preserve">uestions about </w:t>
      </w:r>
      <w:r w:rsidR="002B2827">
        <w:rPr>
          <w:rFonts w:ascii="Calibri" w:hAnsi="Calibri" w:cs="Calibri"/>
          <w:color w:val="C00000"/>
        </w:rPr>
        <w:t>Mt</w:t>
      </w:r>
      <w:r w:rsidR="00AA5AA5">
        <w:rPr>
          <w:rFonts w:ascii="Calibri" w:hAnsi="Calibri" w:cs="Calibri"/>
          <w:color w:val="C00000"/>
        </w:rPr>
        <w:t xml:space="preserve">. </w:t>
      </w:r>
      <w:r w:rsidR="002B2827">
        <w:rPr>
          <w:rFonts w:ascii="Calibri" w:hAnsi="Calibri" w:cs="Calibri"/>
          <w:color w:val="C00000"/>
        </w:rPr>
        <w:t>Pleasant</w:t>
      </w:r>
      <w:r w:rsidR="00A95FB5" w:rsidRPr="00760CD2">
        <w:rPr>
          <w:rFonts w:ascii="Calibri" w:hAnsi="Calibri" w:cs="Calibri"/>
          <w:color w:val="C00000"/>
        </w:rPr>
        <w:t xml:space="preserve"> </w:t>
      </w:r>
      <w:r w:rsidR="002D515B" w:rsidRPr="00760CD2">
        <w:rPr>
          <w:rFonts w:ascii="Calibri" w:hAnsi="Calibri" w:cs="Calibri"/>
          <w:color w:val="C00000"/>
        </w:rPr>
        <w:t>government</w:t>
      </w:r>
      <w:r w:rsidR="00A95FB5" w:rsidRPr="00760CD2">
        <w:rPr>
          <w:rFonts w:ascii="Calibri" w:hAnsi="Calibri" w:cs="Calibri"/>
          <w:color w:val="C00000"/>
        </w:rPr>
        <w:t xml:space="preserve">, </w:t>
      </w:r>
      <w:r w:rsidR="001A2353" w:rsidRPr="00760CD2">
        <w:rPr>
          <w:rFonts w:ascii="Calibri" w:hAnsi="Calibri" w:cs="Calibri"/>
          <w:color w:val="C00000"/>
        </w:rPr>
        <w:t>contact</w:t>
      </w:r>
      <w:r w:rsidR="002D515B" w:rsidRPr="00760CD2">
        <w:rPr>
          <w:rFonts w:ascii="Calibri" w:hAnsi="Calibri" w:cs="Calibri"/>
          <w:color w:val="C00000"/>
        </w:rPr>
        <w:t xml:space="preserve"> Amy</w:t>
      </w:r>
      <w:r w:rsidR="001A2353" w:rsidRPr="00760CD2">
        <w:rPr>
          <w:rFonts w:ascii="Calibri" w:hAnsi="Calibri" w:cs="Calibri"/>
          <w:color w:val="C00000"/>
        </w:rPr>
        <w:t xml:space="preserve"> </w:t>
      </w:r>
      <w:r w:rsidR="002D515B" w:rsidRPr="00760CD2">
        <w:rPr>
          <w:rFonts w:ascii="Calibri" w:hAnsi="Calibri" w:cs="Calibri"/>
          <w:color w:val="C00000"/>
        </w:rPr>
        <w:t>Perschbacher</w:t>
      </w:r>
      <w:r w:rsidR="001A2353" w:rsidRPr="00760CD2">
        <w:rPr>
          <w:rFonts w:ascii="Calibri" w:hAnsi="Calibri" w:cs="Calibri"/>
          <w:color w:val="C00000"/>
        </w:rPr>
        <w:t xml:space="preserve">, </w:t>
      </w:r>
      <w:r w:rsidR="002D515B" w:rsidRPr="00760CD2">
        <w:rPr>
          <w:rFonts w:ascii="Calibri" w:hAnsi="Calibri" w:cs="Calibri"/>
          <w:color w:val="C00000"/>
        </w:rPr>
        <w:t xml:space="preserve">Mayor, 989-773-3615, </w:t>
      </w:r>
      <w:hyperlink r:id="rId8" w:tgtFrame="_blank" w:history="1">
        <w:r w:rsidR="002D515B" w:rsidRPr="00760CD2">
          <w:rPr>
            <w:rStyle w:val="Hyperlink"/>
            <w:rFonts w:ascii="Calibri" w:hAnsi="Calibri" w:cs="Calibri"/>
            <w:color w:val="C00000"/>
            <w:u w:val="none"/>
          </w:rPr>
          <w:t>aperschbacher@mt-pleasant.org</w:t>
        </w:r>
      </w:hyperlink>
      <w:r w:rsidR="002B2827">
        <w:rPr>
          <w:rFonts w:ascii="Calibri" w:hAnsi="Calibri" w:cs="Calibri"/>
          <w:color w:val="C00000"/>
        </w:rPr>
        <w:t>.</w:t>
      </w:r>
      <w:r w:rsidR="00ED5323">
        <w:rPr>
          <w:rFonts w:ascii="Calibri" w:hAnsi="Calibri" w:cs="Calibri"/>
          <w:color w:val="C00000"/>
        </w:rPr>
        <w:t xml:space="preserve"> </w:t>
      </w:r>
      <w:r w:rsidR="002B2827">
        <w:rPr>
          <w:rFonts w:ascii="Calibri" w:hAnsi="Calibri" w:cs="Calibri"/>
          <w:color w:val="C00000"/>
        </w:rPr>
        <w:t xml:space="preserve">For questions about Isabella County government, contact </w:t>
      </w:r>
      <w:r w:rsidR="001A2353" w:rsidRPr="00760CD2">
        <w:rPr>
          <w:rFonts w:ascii="Calibri" w:hAnsi="Calibri" w:cs="Calibri"/>
          <w:color w:val="C00000"/>
        </w:rPr>
        <w:t xml:space="preserve">Tobin Hope, Chair, </w:t>
      </w:r>
      <w:r w:rsidR="00B65A0D">
        <w:rPr>
          <w:rFonts w:ascii="Calibri" w:hAnsi="Calibri" w:cs="Calibri"/>
          <w:color w:val="C00000"/>
        </w:rPr>
        <w:t>Board of</w:t>
      </w:r>
      <w:r w:rsidR="001A2353" w:rsidRPr="00760CD2">
        <w:rPr>
          <w:rFonts w:ascii="Calibri" w:hAnsi="Calibri" w:cs="Calibri"/>
          <w:color w:val="C00000"/>
        </w:rPr>
        <w:t xml:space="preserve"> Commission</w:t>
      </w:r>
      <w:r w:rsidR="00B65A0D">
        <w:rPr>
          <w:rFonts w:ascii="Calibri" w:hAnsi="Calibri" w:cs="Calibri"/>
          <w:color w:val="C00000"/>
        </w:rPr>
        <w:t>ers</w:t>
      </w:r>
      <w:r w:rsidR="002D515B" w:rsidRPr="00760CD2">
        <w:rPr>
          <w:rFonts w:ascii="Calibri" w:hAnsi="Calibri" w:cs="Calibri"/>
          <w:color w:val="C00000"/>
        </w:rPr>
        <w:t xml:space="preserve">, 989-330-3792, </w:t>
      </w:r>
      <w:hyperlink r:id="rId9" w:tgtFrame="_blank" w:history="1">
        <w:r w:rsidR="002D515B" w:rsidRPr="00760CD2">
          <w:rPr>
            <w:rStyle w:val="Hyperlink"/>
            <w:rFonts w:ascii="Calibri" w:hAnsi="Calibri" w:cs="Calibri"/>
            <w:color w:val="C00000"/>
            <w:u w:val="none"/>
          </w:rPr>
          <w:t>thope@isabellacounty.org</w:t>
        </w:r>
      </w:hyperlink>
    </w:p>
    <w:p w14:paraId="3F3B6FA2" w14:textId="77777777" w:rsidR="004D6B92" w:rsidRPr="00191839" w:rsidRDefault="004D6B92">
      <w:pPr>
        <w:rPr>
          <w:rFonts w:ascii="Calibri" w:hAnsi="Calibri" w:cs="Calibri"/>
          <w:b/>
          <w:bCs/>
          <w:color w:val="C00000"/>
        </w:rPr>
      </w:pPr>
    </w:p>
    <w:sectPr w:rsidR="004D6B92" w:rsidRPr="00191839" w:rsidSect="00C030EA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A395D"/>
    <w:multiLevelType w:val="hybridMultilevel"/>
    <w:tmpl w:val="BFD2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F4142"/>
    <w:multiLevelType w:val="hybridMultilevel"/>
    <w:tmpl w:val="535E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427DA"/>
    <w:multiLevelType w:val="hybridMultilevel"/>
    <w:tmpl w:val="0A8E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5431A"/>
    <w:multiLevelType w:val="hybridMultilevel"/>
    <w:tmpl w:val="1544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3607B"/>
    <w:multiLevelType w:val="multilevel"/>
    <w:tmpl w:val="4E0E0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9146A3E"/>
    <w:multiLevelType w:val="hybridMultilevel"/>
    <w:tmpl w:val="F0BE5CB6"/>
    <w:lvl w:ilvl="0" w:tplc="2A2C4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E5729"/>
    <w:multiLevelType w:val="hybridMultilevel"/>
    <w:tmpl w:val="5268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403240">
    <w:abstractNumId w:val="6"/>
  </w:num>
  <w:num w:numId="2" w16cid:durableId="548567870">
    <w:abstractNumId w:val="4"/>
  </w:num>
  <w:num w:numId="3" w16cid:durableId="48044450">
    <w:abstractNumId w:val="1"/>
  </w:num>
  <w:num w:numId="4" w16cid:durableId="1977057124">
    <w:abstractNumId w:val="2"/>
  </w:num>
  <w:num w:numId="5" w16cid:durableId="1431506175">
    <w:abstractNumId w:val="0"/>
  </w:num>
  <w:num w:numId="6" w16cid:durableId="635645092">
    <w:abstractNumId w:val="3"/>
  </w:num>
  <w:num w:numId="7" w16cid:durableId="1318336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1A"/>
    <w:rsid w:val="00030C58"/>
    <w:rsid w:val="00041A83"/>
    <w:rsid w:val="00053107"/>
    <w:rsid w:val="00060691"/>
    <w:rsid w:val="000A52A0"/>
    <w:rsid w:val="000A5F89"/>
    <w:rsid w:val="000C1D1C"/>
    <w:rsid w:val="000E3A22"/>
    <w:rsid w:val="000E4A29"/>
    <w:rsid w:val="000E73BC"/>
    <w:rsid w:val="000F16BB"/>
    <w:rsid w:val="00120BFE"/>
    <w:rsid w:val="00121C63"/>
    <w:rsid w:val="00151F5F"/>
    <w:rsid w:val="00161A34"/>
    <w:rsid w:val="00191839"/>
    <w:rsid w:val="001A2218"/>
    <w:rsid w:val="001A2353"/>
    <w:rsid w:val="001A7623"/>
    <w:rsid w:val="001B3511"/>
    <w:rsid w:val="001B3D3E"/>
    <w:rsid w:val="001C4AD0"/>
    <w:rsid w:val="002020E6"/>
    <w:rsid w:val="00212789"/>
    <w:rsid w:val="00213A63"/>
    <w:rsid w:val="00230504"/>
    <w:rsid w:val="00244B50"/>
    <w:rsid w:val="00251099"/>
    <w:rsid w:val="00255E91"/>
    <w:rsid w:val="00263918"/>
    <w:rsid w:val="002744F7"/>
    <w:rsid w:val="0028166B"/>
    <w:rsid w:val="0028228F"/>
    <w:rsid w:val="002976E8"/>
    <w:rsid w:val="002A3D38"/>
    <w:rsid w:val="002A6841"/>
    <w:rsid w:val="002B2827"/>
    <w:rsid w:val="002C2A2B"/>
    <w:rsid w:val="002C6D22"/>
    <w:rsid w:val="002D515B"/>
    <w:rsid w:val="002F577A"/>
    <w:rsid w:val="0034023B"/>
    <w:rsid w:val="00343A26"/>
    <w:rsid w:val="00351380"/>
    <w:rsid w:val="00374207"/>
    <w:rsid w:val="00377F7B"/>
    <w:rsid w:val="00383795"/>
    <w:rsid w:val="003C2D19"/>
    <w:rsid w:val="003D7768"/>
    <w:rsid w:val="00431D77"/>
    <w:rsid w:val="0044415B"/>
    <w:rsid w:val="00447C39"/>
    <w:rsid w:val="00460491"/>
    <w:rsid w:val="00465312"/>
    <w:rsid w:val="00480B7D"/>
    <w:rsid w:val="00496365"/>
    <w:rsid w:val="004B5DDD"/>
    <w:rsid w:val="004B5FEB"/>
    <w:rsid w:val="004C7545"/>
    <w:rsid w:val="004D4C80"/>
    <w:rsid w:val="004D6B92"/>
    <w:rsid w:val="00504CC9"/>
    <w:rsid w:val="005416EB"/>
    <w:rsid w:val="00567017"/>
    <w:rsid w:val="00581A27"/>
    <w:rsid w:val="00585B40"/>
    <w:rsid w:val="005A1ADA"/>
    <w:rsid w:val="005E31C5"/>
    <w:rsid w:val="005F0190"/>
    <w:rsid w:val="00607224"/>
    <w:rsid w:val="006D0951"/>
    <w:rsid w:val="006D3F1A"/>
    <w:rsid w:val="00716EAB"/>
    <w:rsid w:val="00747247"/>
    <w:rsid w:val="00760CD2"/>
    <w:rsid w:val="00795E9F"/>
    <w:rsid w:val="007A14A4"/>
    <w:rsid w:val="007B2A07"/>
    <w:rsid w:val="007B455E"/>
    <w:rsid w:val="007C580C"/>
    <w:rsid w:val="007D1406"/>
    <w:rsid w:val="007D67BB"/>
    <w:rsid w:val="00813E62"/>
    <w:rsid w:val="00823C62"/>
    <w:rsid w:val="00840ACE"/>
    <w:rsid w:val="00881A58"/>
    <w:rsid w:val="0092796D"/>
    <w:rsid w:val="00934E61"/>
    <w:rsid w:val="00935468"/>
    <w:rsid w:val="00956C35"/>
    <w:rsid w:val="00983876"/>
    <w:rsid w:val="00986A16"/>
    <w:rsid w:val="009B3C1B"/>
    <w:rsid w:val="009C1508"/>
    <w:rsid w:val="009D49E6"/>
    <w:rsid w:val="009D74D1"/>
    <w:rsid w:val="009E4348"/>
    <w:rsid w:val="00A0141A"/>
    <w:rsid w:val="00A11564"/>
    <w:rsid w:val="00A5103E"/>
    <w:rsid w:val="00A678B1"/>
    <w:rsid w:val="00A95FB5"/>
    <w:rsid w:val="00AA5AA5"/>
    <w:rsid w:val="00AB3992"/>
    <w:rsid w:val="00AC63E3"/>
    <w:rsid w:val="00AC6ECC"/>
    <w:rsid w:val="00AE1EA5"/>
    <w:rsid w:val="00B0131C"/>
    <w:rsid w:val="00B03D61"/>
    <w:rsid w:val="00B116C5"/>
    <w:rsid w:val="00B12C5A"/>
    <w:rsid w:val="00B20DA5"/>
    <w:rsid w:val="00B65A0D"/>
    <w:rsid w:val="00B67BEF"/>
    <w:rsid w:val="00BB6E7C"/>
    <w:rsid w:val="00BD6666"/>
    <w:rsid w:val="00BE2B6F"/>
    <w:rsid w:val="00BF57CB"/>
    <w:rsid w:val="00C030EA"/>
    <w:rsid w:val="00C33DDE"/>
    <w:rsid w:val="00CB043D"/>
    <w:rsid w:val="00CB50F2"/>
    <w:rsid w:val="00D14CC2"/>
    <w:rsid w:val="00D2473D"/>
    <w:rsid w:val="00D34C05"/>
    <w:rsid w:val="00D42CAF"/>
    <w:rsid w:val="00D92704"/>
    <w:rsid w:val="00D93A4D"/>
    <w:rsid w:val="00DD0067"/>
    <w:rsid w:val="00DE07B8"/>
    <w:rsid w:val="00E008EF"/>
    <w:rsid w:val="00E04C60"/>
    <w:rsid w:val="00E13E13"/>
    <w:rsid w:val="00E26DC9"/>
    <w:rsid w:val="00E508C1"/>
    <w:rsid w:val="00E55B39"/>
    <w:rsid w:val="00E665EC"/>
    <w:rsid w:val="00E9590D"/>
    <w:rsid w:val="00E9762C"/>
    <w:rsid w:val="00EA4FFE"/>
    <w:rsid w:val="00EA5B75"/>
    <w:rsid w:val="00EB5279"/>
    <w:rsid w:val="00ED3887"/>
    <w:rsid w:val="00ED4D78"/>
    <w:rsid w:val="00ED5323"/>
    <w:rsid w:val="00EF5F0D"/>
    <w:rsid w:val="00EF65E6"/>
    <w:rsid w:val="00EF79BD"/>
    <w:rsid w:val="00F3287D"/>
    <w:rsid w:val="00F460D3"/>
    <w:rsid w:val="00F6561F"/>
    <w:rsid w:val="00F75519"/>
    <w:rsid w:val="00F845D7"/>
    <w:rsid w:val="00F90BEE"/>
    <w:rsid w:val="00FA02C5"/>
    <w:rsid w:val="00FD2B0C"/>
    <w:rsid w:val="00FE19FE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7065"/>
  <w15:chartTrackingRefBased/>
  <w15:docId w15:val="{E0E8721E-DD76-954B-8965-A85AEC57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F1A"/>
  </w:style>
  <w:style w:type="paragraph" w:styleId="Heading1">
    <w:name w:val="heading 1"/>
    <w:basedOn w:val="Normal"/>
    <w:next w:val="Normal"/>
    <w:link w:val="Heading1Char"/>
    <w:uiPriority w:val="9"/>
    <w:qFormat/>
    <w:rsid w:val="006D3F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3F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3F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F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3F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3F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3F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3F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3F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F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3F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3F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3F1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3F1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3F1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3F1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3F1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3F1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D3F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3F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3F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3F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D3F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3F1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D3F1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3F1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3F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3F1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D3F1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D3F1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8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3107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rschbacher@mt-pleasan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dmichiganaquatic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abellacounty.org/millage-proposa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hope@isabella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lichtman</dc:creator>
  <cp:keywords/>
  <dc:description/>
  <cp:lastModifiedBy>frances lichtman</cp:lastModifiedBy>
  <cp:revision>9</cp:revision>
  <dcterms:created xsi:type="dcterms:W3CDTF">2024-01-30T15:54:00Z</dcterms:created>
  <dcterms:modified xsi:type="dcterms:W3CDTF">2024-01-31T00:52:00Z</dcterms:modified>
</cp:coreProperties>
</file>